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CE163" w14:textId="0A34ADC6" w:rsidR="002259CB" w:rsidRDefault="002A60BE">
      <w:hyperlink r:id="rId4" w:history="1">
        <w:r w:rsidRPr="00FE078A">
          <w:rPr>
            <w:rStyle w:val="Collegamentoipertestuale"/>
          </w:rPr>
          <w:t>https://www.normattiva.it/atto/caricaDettaglioAtto?atto.dataPubblicazioneGazzetta=2013-06-04&amp;atto.codiceRedazionale=13G00104&amp;atto.articolo.numero=0&amp;atto.articolo.sottoArticolo=1&amp;atto.articolo.sottoArticolo1=0&amp;qId=c62e8b90-a5d9-4e18-b4eb-21bf293d6d45&amp;tabID=0.6600966373424371&amp;title=lbl.dettaglioAtto</w:t>
        </w:r>
      </w:hyperlink>
    </w:p>
    <w:p w14:paraId="0FE15098" w14:textId="77777777" w:rsidR="002A60BE" w:rsidRDefault="002A60BE"/>
    <w:sectPr w:rsidR="002A60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7E"/>
    <w:rsid w:val="002259CB"/>
    <w:rsid w:val="002A60BE"/>
    <w:rsid w:val="009C52DE"/>
    <w:rsid w:val="00B9782F"/>
    <w:rsid w:val="00C968D5"/>
    <w:rsid w:val="00CD6E7E"/>
    <w:rsid w:val="00D5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DB69"/>
  <w15:chartTrackingRefBased/>
  <w15:docId w15:val="{C942222F-C96C-453D-90A3-D2607C1A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D6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D6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D6E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D6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D6E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D6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D6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D6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D6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6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D6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D6E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D6E7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D6E7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D6E7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D6E7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D6E7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D6E7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6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D6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D6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D6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D6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D6E7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D6E7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D6E7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D6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D6E7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D6E7E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259C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59C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A60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ormattiva.it/atto/caricaDettaglioAtto?atto.dataPubblicazioneGazzetta=2013-06-04&amp;atto.codiceRedazionale=13G00104&amp;atto.articolo.numero=0&amp;atto.articolo.sottoArticolo=1&amp;atto.articolo.sottoArticolo1=0&amp;qId=c62e8b90-a5d9-4e18-b4eb-21bf293d6d45&amp;tabID=0.6600966373424371&amp;title=lbl.dettaglioAtt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Unione Comuni Versilia</dc:creator>
  <cp:keywords/>
  <dc:description/>
  <cp:lastModifiedBy>Unione Comuni Versilia</cp:lastModifiedBy>
  <cp:revision>3</cp:revision>
  <dcterms:created xsi:type="dcterms:W3CDTF">2026-03-10T07:53:00Z</dcterms:created>
  <dcterms:modified xsi:type="dcterms:W3CDTF">2026-03-10T07:55:00Z</dcterms:modified>
</cp:coreProperties>
</file>